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A1" w:rsidRDefault="002812A1" w:rsidP="002812A1">
      <w:pPr>
        <w:shd w:val="clear" w:color="auto" w:fill="FFFFFF"/>
        <w:spacing w:line="216" w:lineRule="atLeast"/>
        <w:rPr>
          <w:rFonts w:ascii="Tahoma" w:eastAsia="Times New Roman" w:hAnsi="Tahoma" w:cs="Tahoma"/>
          <w:color w:val="5F6C4B"/>
          <w:sz w:val="18"/>
          <w:szCs w:val="18"/>
        </w:rPr>
      </w:pPr>
      <w:r w:rsidRPr="002812A1">
        <w:rPr>
          <w:rFonts w:ascii="Tahoma" w:eastAsia="Times New Roman" w:hAnsi="Tahoma" w:cs="Tahoma"/>
          <w:b/>
          <w:bCs/>
          <w:color w:val="A4996C"/>
          <w:sz w:val="21"/>
          <w:szCs w:val="21"/>
        </w:rPr>
        <w:t>2nd Conference: Aquileia, Italy, 1983</w:t>
      </w:r>
    </w:p>
    <w:p w:rsidR="002812A1" w:rsidRPr="002812A1" w:rsidRDefault="002812A1" w:rsidP="002812A1">
      <w:pPr>
        <w:shd w:val="clear" w:color="auto" w:fill="FFFFFF"/>
        <w:spacing w:line="216" w:lineRule="atLeast"/>
        <w:rPr>
          <w:rFonts w:ascii="Tahoma" w:hAnsi="Tahoma" w:cs="Tahoma"/>
          <w:color w:val="5F6C4B"/>
          <w:sz w:val="18"/>
          <w:szCs w:val="18"/>
        </w:rPr>
      </w:pPr>
    </w:p>
    <w:p w:rsidR="002812A1" w:rsidRPr="002812A1" w:rsidRDefault="002812A1" w:rsidP="002812A1">
      <w:pPr>
        <w:shd w:val="clear" w:color="auto" w:fill="FFFFFF"/>
        <w:spacing w:line="216" w:lineRule="atLeast"/>
        <w:jc w:val="both"/>
        <w:rPr>
          <w:rFonts w:ascii="Tahoma" w:hAnsi="Tahoma" w:cs="Tahoma"/>
          <w:color w:val="5F6C4B"/>
          <w:sz w:val="18"/>
          <w:szCs w:val="18"/>
        </w:rPr>
      </w:pPr>
      <w:r w:rsidRPr="002812A1">
        <w:rPr>
          <w:rFonts w:ascii="Tahoma" w:hAnsi="Tahoma" w:cs="Tahoma"/>
          <w:color w:val="5F6C4B"/>
          <w:sz w:val="18"/>
          <w:szCs w:val="18"/>
        </w:rPr>
        <w:t>The 2</w:t>
      </w:r>
      <w:r w:rsidRPr="002812A1">
        <w:rPr>
          <w:rFonts w:ascii="Tahoma" w:hAnsi="Tahoma" w:cs="Tahoma"/>
          <w:color w:val="5F6C4B"/>
          <w:sz w:val="18"/>
          <w:szCs w:val="18"/>
          <w:vertAlign w:val="superscript"/>
        </w:rPr>
        <w:t>nd </w:t>
      </w:r>
      <w:r w:rsidRPr="002812A1">
        <w:rPr>
          <w:rFonts w:ascii="Tahoma" w:hAnsi="Tahoma" w:cs="Tahoma"/>
          <w:color w:val="5F6C4B"/>
          <w:sz w:val="18"/>
          <w:szCs w:val="18"/>
        </w:rPr>
        <w:t>International Conference of the Committee took place in Aquileia in 1983, and was dedicated entirely to Conservation in situ. It was there that the Committee took its present form. That is, the members of the Board were no more self-appointed but elected by the conference participants. Paolo Mora was re-elected president, and the other members of the Board came from France, Britain, Italy, Spain, Tunisia and Cyprus. ICCROM continued its support of the ICCM by running the Secretariat, editing and distributing the Committee’s </w:t>
      </w:r>
      <w:r w:rsidRPr="002812A1">
        <w:rPr>
          <w:rFonts w:ascii="Tahoma" w:hAnsi="Tahoma" w:cs="Tahoma"/>
          <w:i/>
          <w:iCs/>
          <w:color w:val="5F6C4B"/>
          <w:sz w:val="18"/>
          <w:szCs w:val="18"/>
        </w:rPr>
        <w:t>Newsletter</w:t>
      </w:r>
      <w:r w:rsidRPr="002812A1">
        <w:rPr>
          <w:rFonts w:ascii="Tahoma" w:hAnsi="Tahoma" w:cs="Tahoma"/>
          <w:color w:val="5F6C4B"/>
          <w:sz w:val="18"/>
          <w:szCs w:val="18"/>
        </w:rPr>
        <w:t>, already at its 7</w:t>
      </w:r>
      <w:r w:rsidRPr="002812A1">
        <w:rPr>
          <w:rFonts w:ascii="Tahoma" w:hAnsi="Tahoma" w:cs="Tahoma"/>
          <w:color w:val="5F6C4B"/>
          <w:sz w:val="18"/>
          <w:szCs w:val="18"/>
          <w:vertAlign w:val="superscript"/>
        </w:rPr>
        <w:t>th</w:t>
      </w:r>
      <w:r w:rsidRPr="002812A1">
        <w:rPr>
          <w:rFonts w:ascii="Tahoma" w:hAnsi="Tahoma" w:cs="Tahoma"/>
          <w:color w:val="5F6C4B"/>
          <w:sz w:val="18"/>
          <w:szCs w:val="18"/>
        </w:rPr>
        <w:t> issue, and, more importantly, selling the Committee’s publications. The proceedings were published as </w:t>
      </w:r>
      <w:hyperlink r:id="rId5" w:history="1">
        <w:r w:rsidRPr="002812A1">
          <w:rPr>
            <w:rFonts w:ascii="Tahoma" w:hAnsi="Tahoma" w:cs="Tahoma"/>
            <w:i/>
            <w:iCs/>
            <w:color w:val="778899"/>
            <w:sz w:val="18"/>
            <w:szCs w:val="18"/>
          </w:rPr>
          <w:t>Mosaics no. 3: Conservation in situ</w:t>
        </w:r>
      </w:hyperlink>
      <w:r w:rsidRPr="002812A1">
        <w:rPr>
          <w:rFonts w:ascii="Tahoma" w:hAnsi="Tahoma" w:cs="Tahoma"/>
          <w:color w:val="5F6C4B"/>
          <w:sz w:val="18"/>
          <w:szCs w:val="18"/>
        </w:rPr>
        <w:t>.</w:t>
      </w:r>
    </w:p>
    <w:p w:rsidR="00971CF7" w:rsidRDefault="00971CF7">
      <w:bookmarkStart w:id="0" w:name="_GoBack"/>
      <w:bookmarkEnd w:id="0"/>
    </w:p>
    <w:sectPr w:rsidR="00971CF7" w:rsidSect="00971C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A1"/>
    <w:rsid w:val="002812A1"/>
    <w:rsid w:val="00971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8C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12A1"/>
    <w:rPr>
      <w:color w:val="0000FF" w:themeColor="hyperlink"/>
      <w:u w:val="single"/>
    </w:rPr>
  </w:style>
  <w:style w:type="paragraph" w:styleId="NormalWeb">
    <w:name w:val="Normal (Web)"/>
    <w:basedOn w:val="Normal"/>
    <w:uiPriority w:val="99"/>
    <w:semiHidden/>
    <w:unhideWhenUsed/>
    <w:rsid w:val="002812A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812A1"/>
  </w:style>
  <w:style w:type="character" w:styleId="Emphasis">
    <w:name w:val="Emphasis"/>
    <w:basedOn w:val="DefaultParagraphFont"/>
    <w:uiPriority w:val="20"/>
    <w:qFormat/>
    <w:rsid w:val="002812A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12A1"/>
    <w:rPr>
      <w:color w:val="0000FF" w:themeColor="hyperlink"/>
      <w:u w:val="single"/>
    </w:rPr>
  </w:style>
  <w:style w:type="paragraph" w:styleId="NormalWeb">
    <w:name w:val="Normal (Web)"/>
    <w:basedOn w:val="Normal"/>
    <w:uiPriority w:val="99"/>
    <w:semiHidden/>
    <w:unhideWhenUsed/>
    <w:rsid w:val="002812A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812A1"/>
  </w:style>
  <w:style w:type="character" w:styleId="Emphasis">
    <w:name w:val="Emphasis"/>
    <w:basedOn w:val="DefaultParagraphFont"/>
    <w:uiPriority w:val="20"/>
    <w:qFormat/>
    <w:rsid w:val="002812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392335">
      <w:bodyDiv w:val="1"/>
      <w:marLeft w:val="0"/>
      <w:marRight w:val="0"/>
      <w:marTop w:val="0"/>
      <w:marBottom w:val="0"/>
      <w:divBdr>
        <w:top w:val="none" w:sz="0" w:space="0" w:color="auto"/>
        <w:left w:val="none" w:sz="0" w:space="0" w:color="auto"/>
        <w:bottom w:val="none" w:sz="0" w:space="0" w:color="auto"/>
        <w:right w:val="none" w:sz="0" w:space="0" w:color="auto"/>
      </w:divBdr>
      <w:divsChild>
        <w:div w:id="828641886">
          <w:marLeft w:val="0"/>
          <w:marRight w:val="0"/>
          <w:marTop w:val="0"/>
          <w:marBottom w:val="75"/>
          <w:divBdr>
            <w:top w:val="none" w:sz="0" w:space="0" w:color="auto"/>
            <w:left w:val="none" w:sz="0" w:space="0" w:color="auto"/>
            <w:bottom w:val="none" w:sz="0" w:space="0" w:color="auto"/>
            <w:right w:val="none" w:sz="0" w:space="0" w:color="auto"/>
          </w:divBdr>
          <w:divsChild>
            <w:div w:id="636571765">
              <w:marLeft w:val="150"/>
              <w:marRight w:val="0"/>
              <w:marTop w:val="0"/>
              <w:marBottom w:val="0"/>
              <w:divBdr>
                <w:top w:val="none" w:sz="0" w:space="0" w:color="auto"/>
                <w:left w:val="none" w:sz="0" w:space="0" w:color="auto"/>
                <w:bottom w:val="none" w:sz="0" w:space="0" w:color="auto"/>
                <w:right w:val="none" w:sz="0" w:space="0" w:color="auto"/>
              </w:divBdr>
            </w:div>
            <w:div w:id="6842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ccm.ac.cy/index.php?link=publicationdetails.php&amp;serial=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707</Characters>
  <Application>Microsoft Macintosh Word</Application>
  <DocSecurity>0</DocSecurity>
  <Lines>5</Lines>
  <Paragraphs>1</Paragraphs>
  <ScaleCrop>false</ScaleCrop>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STEFANIA</cp:lastModifiedBy>
  <cp:revision>1</cp:revision>
  <dcterms:created xsi:type="dcterms:W3CDTF">2015-02-10T17:34:00Z</dcterms:created>
  <dcterms:modified xsi:type="dcterms:W3CDTF">2015-02-10T17:36:00Z</dcterms:modified>
</cp:coreProperties>
</file>