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5F" w:rsidRDefault="0095565F" w:rsidP="0095565F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rFonts w:ascii="Tahoma" w:hAnsi="Tahoma" w:cs="Tahoma"/>
          <w:b/>
          <w:color w:val="5F6C4B"/>
          <w:sz w:val="24"/>
          <w:szCs w:val="24"/>
        </w:rPr>
      </w:pPr>
      <w:r w:rsidRPr="0095565F">
        <w:rPr>
          <w:rFonts w:ascii="Tahoma" w:hAnsi="Tahoma" w:cs="Tahoma"/>
          <w:b/>
          <w:color w:val="5F6C4B"/>
          <w:sz w:val="24"/>
          <w:szCs w:val="24"/>
        </w:rPr>
        <w:t>11</w:t>
      </w:r>
      <w:r w:rsidRPr="0095565F">
        <w:rPr>
          <w:rFonts w:ascii="Tahoma" w:hAnsi="Tahoma" w:cs="Tahoma"/>
          <w:b/>
          <w:color w:val="5F6C4B"/>
          <w:sz w:val="24"/>
          <w:szCs w:val="24"/>
          <w:vertAlign w:val="superscript"/>
        </w:rPr>
        <w:t>th</w:t>
      </w:r>
      <w:r w:rsidRPr="0095565F">
        <w:rPr>
          <w:rStyle w:val="apple-converted-space"/>
          <w:rFonts w:ascii="Tahoma" w:hAnsi="Tahoma" w:cs="Tahoma"/>
          <w:b/>
          <w:color w:val="5F6C4B"/>
          <w:sz w:val="24"/>
          <w:szCs w:val="24"/>
        </w:rPr>
        <w:t> </w:t>
      </w:r>
      <w:r w:rsidRPr="0095565F">
        <w:rPr>
          <w:rFonts w:ascii="Tahoma" w:hAnsi="Tahoma" w:cs="Tahoma"/>
          <w:b/>
          <w:color w:val="5F6C4B"/>
          <w:sz w:val="24"/>
          <w:szCs w:val="24"/>
        </w:rPr>
        <w:t>Conference</w:t>
      </w:r>
    </w:p>
    <w:p w:rsidR="0095565F" w:rsidRPr="0095565F" w:rsidRDefault="0095565F" w:rsidP="0095565F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rFonts w:ascii="Tahoma" w:hAnsi="Tahoma" w:cs="Tahoma"/>
          <w:b/>
          <w:color w:val="5F6C4B"/>
          <w:sz w:val="24"/>
          <w:szCs w:val="24"/>
        </w:rPr>
      </w:pPr>
    </w:p>
    <w:p w:rsidR="0095565F" w:rsidRDefault="0095565F" w:rsidP="0095565F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  <w:r>
        <w:rPr>
          <w:rFonts w:ascii="Tahoma" w:hAnsi="Tahoma" w:cs="Tahoma"/>
          <w:color w:val="5F6C4B"/>
          <w:sz w:val="18"/>
          <w:szCs w:val="18"/>
        </w:rPr>
        <w:t>The 11</w:t>
      </w:r>
      <w:r>
        <w:rPr>
          <w:rFonts w:ascii="Tahoma" w:hAnsi="Tahoma" w:cs="Tahoma"/>
          <w:color w:val="5F6C4B"/>
          <w:sz w:val="18"/>
          <w:szCs w:val="18"/>
          <w:vertAlign w:val="superscript"/>
        </w:rPr>
        <w:t>th</w:t>
      </w:r>
      <w:r>
        <w:rPr>
          <w:rStyle w:val="apple-converted-space"/>
          <w:rFonts w:ascii="Tahoma" w:hAnsi="Tahoma" w:cs="Tahoma"/>
          <w:color w:val="5F6C4B"/>
          <w:sz w:val="18"/>
          <w:szCs w:val="18"/>
        </w:rPr>
        <w:t> </w:t>
      </w:r>
      <w:r>
        <w:rPr>
          <w:rFonts w:ascii="Tahoma" w:hAnsi="Tahoma" w:cs="Tahoma"/>
          <w:color w:val="5F6C4B"/>
          <w:sz w:val="18"/>
          <w:szCs w:val="18"/>
        </w:rPr>
        <w:t xml:space="preserve">Conference of the International Committee for the Conservation of Mosaics (ICCM) was held in Meknes (Morocco), October 24-27, 2011, at the invitation of the Ministry of Culture of Morocco. The conference was organized by the ICCM under the auspices of Ahmed </w:t>
      </w:r>
      <w:proofErr w:type="spellStart"/>
      <w:r>
        <w:rPr>
          <w:rFonts w:ascii="Tahoma" w:hAnsi="Tahoma" w:cs="Tahoma"/>
          <w:color w:val="5F6C4B"/>
          <w:sz w:val="18"/>
          <w:szCs w:val="18"/>
        </w:rPr>
        <w:t>Guitaa</w:t>
      </w:r>
      <w:proofErr w:type="spellEnd"/>
      <w:r>
        <w:rPr>
          <w:rFonts w:ascii="Tahoma" w:hAnsi="Tahoma" w:cs="Tahoma"/>
          <w:color w:val="5F6C4B"/>
          <w:sz w:val="18"/>
          <w:szCs w:val="18"/>
        </w:rPr>
        <w:t xml:space="preserve">, Secretary General of The Moroccan Ministry of Culture, and </w:t>
      </w:r>
      <w:proofErr w:type="spellStart"/>
      <w:r>
        <w:rPr>
          <w:rFonts w:ascii="Tahoma" w:hAnsi="Tahoma" w:cs="Tahoma"/>
          <w:color w:val="5F6C4B"/>
          <w:sz w:val="18"/>
          <w:szCs w:val="18"/>
        </w:rPr>
        <w:t>Abdellah</w:t>
      </w:r>
      <w:proofErr w:type="spellEnd"/>
      <w:r>
        <w:rPr>
          <w:rFonts w:ascii="Tahoma" w:hAnsi="Tahoma" w:cs="Tahoma"/>
          <w:color w:val="5F6C4B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F6C4B"/>
          <w:sz w:val="18"/>
          <w:szCs w:val="18"/>
        </w:rPr>
        <w:t>Salih</w:t>
      </w:r>
      <w:proofErr w:type="spellEnd"/>
      <w:r>
        <w:rPr>
          <w:rFonts w:ascii="Tahoma" w:hAnsi="Tahoma" w:cs="Tahoma"/>
          <w:color w:val="5F6C4B"/>
          <w:sz w:val="18"/>
          <w:szCs w:val="18"/>
        </w:rPr>
        <w:t>, Director of Cultural Heritage.</w:t>
      </w:r>
    </w:p>
    <w:p w:rsidR="0095565F" w:rsidRDefault="0095565F" w:rsidP="0095565F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  <w:r>
        <w:rPr>
          <w:rFonts w:ascii="Tahoma" w:hAnsi="Tahoma" w:cs="Tahoma"/>
          <w:color w:val="5F6C4B"/>
          <w:sz w:val="18"/>
          <w:szCs w:val="18"/>
        </w:rPr>
        <w:br/>
      </w:r>
      <w:r>
        <w:rPr>
          <w:rFonts w:ascii="Tahoma" w:hAnsi="Tahoma" w:cs="Tahoma"/>
          <w:color w:val="5F6C4B"/>
          <w:sz w:val="18"/>
          <w:szCs w:val="18"/>
        </w:rPr>
        <w:br/>
        <w:t>The theme of the 11</w:t>
      </w:r>
      <w:r>
        <w:rPr>
          <w:rFonts w:ascii="Tahoma" w:hAnsi="Tahoma" w:cs="Tahoma"/>
          <w:color w:val="5F6C4B"/>
          <w:sz w:val="18"/>
          <w:szCs w:val="18"/>
          <w:vertAlign w:val="superscript"/>
        </w:rPr>
        <w:t>th</w:t>
      </w:r>
      <w:r>
        <w:rPr>
          <w:rFonts w:ascii="Tahoma" w:hAnsi="Tahoma" w:cs="Tahoma"/>
          <w:color w:val="5F6C4B"/>
          <w:sz w:val="18"/>
          <w:szCs w:val="18"/>
        </w:rPr>
        <w:t> Conference was: </w:t>
      </w:r>
      <w:r>
        <w:rPr>
          <w:rStyle w:val="Strong"/>
          <w:rFonts w:ascii="Tahoma" w:hAnsi="Tahoma" w:cs="Tahoma"/>
          <w:color w:val="5F6C4B"/>
          <w:sz w:val="18"/>
          <w:szCs w:val="18"/>
        </w:rPr>
        <w:t>Managing archaeological sites with mosaics: from real problems to practical solutions</w:t>
      </w:r>
      <w:r>
        <w:rPr>
          <w:rFonts w:ascii="Tahoma" w:hAnsi="Tahoma" w:cs="Tahoma"/>
          <w:color w:val="5F6C4B"/>
          <w:sz w:val="18"/>
          <w:szCs w:val="18"/>
        </w:rPr>
        <w:t>.</w:t>
      </w:r>
    </w:p>
    <w:p w:rsidR="0095565F" w:rsidRDefault="0095565F" w:rsidP="0095565F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5F6C4B"/>
          <w:sz w:val="18"/>
          <w:szCs w:val="18"/>
        </w:rPr>
        <w:t> </w:t>
      </w:r>
      <w:r>
        <w:rPr>
          <w:rFonts w:ascii="Tahoma" w:hAnsi="Tahoma" w:cs="Tahoma"/>
          <w:color w:val="5F6C4B"/>
          <w:sz w:val="18"/>
          <w:szCs w:val="18"/>
        </w:rPr>
        <w:br/>
        <w:t> </w:t>
      </w:r>
    </w:p>
    <w:p w:rsidR="0095565F" w:rsidRDefault="0095565F" w:rsidP="0095565F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  <w:r>
        <w:rPr>
          <w:rFonts w:ascii="Tahoma" w:hAnsi="Tahoma" w:cs="Tahoma"/>
          <w:color w:val="5F6C4B"/>
          <w:sz w:val="18"/>
          <w:szCs w:val="18"/>
        </w:rPr>
        <w:t>Click </w:t>
      </w:r>
      <w:r>
        <w:rPr>
          <w:rFonts w:ascii="Tahoma" w:hAnsi="Tahoma" w:cs="Tahoma"/>
          <w:color w:val="5F6C4B"/>
          <w:sz w:val="18"/>
          <w:szCs w:val="18"/>
        </w:rPr>
        <w:fldChar w:fldCharType="begin"/>
      </w:r>
      <w:r>
        <w:rPr>
          <w:rFonts w:ascii="Tahoma" w:hAnsi="Tahoma" w:cs="Tahoma"/>
          <w:color w:val="5F6C4B"/>
          <w:sz w:val="18"/>
          <w:szCs w:val="18"/>
        </w:rPr>
        <w:instrText xml:space="preserve"> HYPERLINK "http://www.iccm.ac.cy/index.php?link=posters.php" \t "_blank" </w:instrText>
      </w:r>
      <w:r>
        <w:rPr>
          <w:rFonts w:ascii="Tahoma" w:hAnsi="Tahoma" w:cs="Tahoma"/>
          <w:color w:val="5F6C4B"/>
          <w:sz w:val="18"/>
          <w:szCs w:val="18"/>
        </w:rPr>
      </w:r>
      <w:r>
        <w:rPr>
          <w:rFonts w:ascii="Tahoma" w:hAnsi="Tahoma" w:cs="Tahoma"/>
          <w:color w:val="5F6C4B"/>
          <w:sz w:val="18"/>
          <w:szCs w:val="18"/>
        </w:rPr>
        <w:fldChar w:fldCharType="separate"/>
      </w:r>
      <w:r>
        <w:rPr>
          <w:rStyle w:val="Hyperlink"/>
          <w:rFonts w:ascii="Tahoma" w:hAnsi="Tahoma" w:cs="Tahoma"/>
          <w:color w:val="778899"/>
          <w:sz w:val="18"/>
          <w:szCs w:val="18"/>
        </w:rPr>
        <w:t>here</w:t>
      </w:r>
      <w:r>
        <w:rPr>
          <w:rFonts w:ascii="Tahoma" w:hAnsi="Tahoma" w:cs="Tahoma"/>
          <w:color w:val="5F6C4B"/>
          <w:sz w:val="18"/>
          <w:szCs w:val="18"/>
        </w:rPr>
        <w:fldChar w:fldCharType="end"/>
      </w:r>
      <w:r>
        <w:rPr>
          <w:rFonts w:ascii="Tahoma" w:hAnsi="Tahoma" w:cs="Tahoma"/>
          <w:color w:val="5F6C4B"/>
          <w:sz w:val="18"/>
          <w:szCs w:val="18"/>
        </w:rPr>
        <w:t> to view the posters. </w:t>
      </w:r>
    </w:p>
    <w:p w:rsidR="0095565F" w:rsidRDefault="0095565F" w:rsidP="0095565F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  <w:r>
        <w:rPr>
          <w:rFonts w:ascii="Tahoma" w:hAnsi="Tahoma" w:cs="Tahoma"/>
          <w:color w:val="5F6C4B"/>
          <w:sz w:val="18"/>
          <w:szCs w:val="18"/>
        </w:rPr>
        <w:br/>
        <w:t>Click </w:t>
      </w:r>
      <w:r>
        <w:rPr>
          <w:rFonts w:ascii="Tahoma" w:hAnsi="Tahoma" w:cs="Tahoma"/>
          <w:color w:val="5F6C4B"/>
          <w:sz w:val="18"/>
          <w:szCs w:val="18"/>
        </w:rPr>
        <w:fldChar w:fldCharType="begin"/>
      </w:r>
      <w:r>
        <w:rPr>
          <w:rFonts w:ascii="Tahoma" w:hAnsi="Tahoma" w:cs="Tahoma"/>
          <w:color w:val="5F6C4B"/>
          <w:sz w:val="18"/>
          <w:szCs w:val="18"/>
        </w:rPr>
        <w:instrText xml:space="preserve"> HYPERLINK "http://www.iccm.ac.cy/adminpanel/details/index.php?link=abstracts.php" \t "_blank" </w:instrText>
      </w:r>
      <w:r>
        <w:rPr>
          <w:rFonts w:ascii="Tahoma" w:hAnsi="Tahoma" w:cs="Tahoma"/>
          <w:color w:val="5F6C4B"/>
          <w:sz w:val="18"/>
          <w:szCs w:val="18"/>
        </w:rPr>
      </w:r>
      <w:r>
        <w:rPr>
          <w:rFonts w:ascii="Tahoma" w:hAnsi="Tahoma" w:cs="Tahoma"/>
          <w:color w:val="5F6C4B"/>
          <w:sz w:val="18"/>
          <w:szCs w:val="18"/>
        </w:rPr>
        <w:fldChar w:fldCharType="separate"/>
      </w:r>
      <w:r>
        <w:rPr>
          <w:rStyle w:val="Hyperlink"/>
          <w:rFonts w:ascii="Tahoma" w:hAnsi="Tahoma" w:cs="Tahoma"/>
          <w:color w:val="778899"/>
          <w:sz w:val="18"/>
          <w:szCs w:val="18"/>
        </w:rPr>
        <w:t>here</w:t>
      </w:r>
      <w:r>
        <w:rPr>
          <w:rFonts w:ascii="Tahoma" w:hAnsi="Tahoma" w:cs="Tahoma"/>
          <w:color w:val="5F6C4B"/>
          <w:sz w:val="18"/>
          <w:szCs w:val="18"/>
        </w:rPr>
        <w:fldChar w:fldCharType="end"/>
      </w:r>
      <w:r>
        <w:rPr>
          <w:rFonts w:ascii="Tahoma" w:hAnsi="Tahoma" w:cs="Tahoma"/>
          <w:color w:val="5F6C4B"/>
          <w:sz w:val="18"/>
          <w:szCs w:val="18"/>
        </w:rPr>
        <w:t> to view the abstracts of papers. </w:t>
      </w:r>
    </w:p>
    <w:p w:rsidR="00971CF7" w:rsidRDefault="00971CF7"/>
    <w:sectPr w:rsidR="00971CF7" w:rsidSect="00971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5F"/>
    <w:rsid w:val="0095565F"/>
    <w:rsid w:val="009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8C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6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56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5565F"/>
  </w:style>
  <w:style w:type="character" w:styleId="Strong">
    <w:name w:val="Strong"/>
    <w:basedOn w:val="DefaultParagraphFont"/>
    <w:uiPriority w:val="22"/>
    <w:qFormat/>
    <w:rsid w:val="0095565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6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56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5565F"/>
  </w:style>
  <w:style w:type="character" w:styleId="Strong">
    <w:name w:val="Strong"/>
    <w:basedOn w:val="DefaultParagraphFont"/>
    <w:uiPriority w:val="22"/>
    <w:qFormat/>
    <w:rsid w:val="00955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2015-02-10T18:00:00Z</dcterms:created>
  <dcterms:modified xsi:type="dcterms:W3CDTF">2015-02-10T18:00:00Z</dcterms:modified>
</cp:coreProperties>
</file>